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E04A" w14:textId="76E9CFD7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0BDFB3" wp14:editId="33645F43">
            <wp:simplePos x="0" y="0"/>
            <wp:positionH relativeFrom="column">
              <wp:posOffset>2266950</wp:posOffset>
            </wp:positionH>
            <wp:positionV relativeFrom="paragraph">
              <wp:posOffset>-901065</wp:posOffset>
            </wp:positionV>
            <wp:extent cx="1162050" cy="1114425"/>
            <wp:effectExtent l="0" t="0" r="0" b="9525"/>
            <wp:wrapNone/>
            <wp:docPr id="3" name="Kép 3" descr="MPB_logo_END_HUN_vec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PB_logo_END_HUN_vec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6FB8A8" wp14:editId="1B0D1DCB">
            <wp:simplePos x="0" y="0"/>
            <wp:positionH relativeFrom="column">
              <wp:posOffset>-1075055</wp:posOffset>
            </wp:positionH>
            <wp:positionV relativeFrom="paragraph">
              <wp:posOffset>-899795</wp:posOffset>
            </wp:positionV>
            <wp:extent cx="3011170" cy="11658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918144" wp14:editId="12576B83">
            <wp:simplePos x="0" y="0"/>
            <wp:positionH relativeFrom="column">
              <wp:posOffset>4023360</wp:posOffset>
            </wp:positionH>
            <wp:positionV relativeFrom="paragraph">
              <wp:posOffset>-683895</wp:posOffset>
            </wp:positionV>
            <wp:extent cx="2383790" cy="82105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ED83A" w14:textId="39DF43FB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</w:p>
    <w:p w14:paraId="2ABCD9BB" w14:textId="02D76026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DD4B3" wp14:editId="1D122C42">
            <wp:simplePos x="0" y="0"/>
            <wp:positionH relativeFrom="column">
              <wp:posOffset>955675</wp:posOffset>
            </wp:positionH>
            <wp:positionV relativeFrom="paragraph">
              <wp:posOffset>301625</wp:posOffset>
            </wp:positionV>
            <wp:extent cx="4335780" cy="1663065"/>
            <wp:effectExtent l="0" t="0" r="762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68AF9" w14:textId="450240FD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</w:p>
    <w:p w14:paraId="0284095F" w14:textId="182F2F6C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</w:p>
    <w:p w14:paraId="653B042B" w14:textId="241BDFD5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</w:p>
    <w:p w14:paraId="5C66ABAB" w14:textId="77777777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</w:p>
    <w:p w14:paraId="7633D944" w14:textId="744224C5" w:rsidR="002F6487" w:rsidRDefault="002F6487" w:rsidP="002F6487">
      <w:pPr>
        <w:spacing w:after="160"/>
        <w:ind w:right="40"/>
        <w:jc w:val="center"/>
        <w:rPr>
          <w:rFonts w:asciiTheme="minorHAnsi" w:hAnsiTheme="minorHAnsi" w:cstheme="minorHAnsi"/>
          <w:sz w:val="28"/>
          <w:szCs w:val="22"/>
        </w:rPr>
      </w:pPr>
      <w:r w:rsidRPr="002F6487">
        <w:rPr>
          <w:rFonts w:asciiTheme="minorHAnsi" w:hAnsiTheme="minorHAnsi" w:cstheme="minorHAnsi"/>
          <w:sz w:val="28"/>
          <w:szCs w:val="22"/>
        </w:rPr>
        <w:t>SAJTÓANYAG</w:t>
      </w:r>
    </w:p>
    <w:p w14:paraId="1BF2F8A5" w14:textId="77777777" w:rsid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16E2A37D" w14:textId="471F6F05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A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Magyar Paralimpiai Bizottság (MPB)</w:t>
      </w:r>
      <w:r w:rsidRPr="002F6487">
        <w:rPr>
          <w:rFonts w:asciiTheme="minorHAnsi" w:hAnsiTheme="minorHAnsi" w:cstheme="minorHAnsi"/>
          <w:sz w:val="22"/>
          <w:szCs w:val="22"/>
        </w:rPr>
        <w:t xml:space="preserve"> és a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Fogyatékosok Országos Diák-, Verseny- és Szabadidősport Szövetsége (FODISZ)</w:t>
      </w:r>
      <w:r w:rsidRPr="002F648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parasportolók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megünneplésére készülve ismét együttműködésre, megemlékezésre hívja az ország összes óvodáját, általános- és középiskoláját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Lélekmozgató</w:t>
      </w:r>
      <w:r w:rsidRPr="002F6487">
        <w:rPr>
          <w:rFonts w:asciiTheme="minorHAnsi" w:hAnsiTheme="minorHAnsi" w:cstheme="minorHAnsi"/>
          <w:sz w:val="22"/>
          <w:szCs w:val="22"/>
        </w:rPr>
        <w:t xml:space="preserve"> programjával.</w:t>
      </w:r>
    </w:p>
    <w:p w14:paraId="0FA6BC71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pandémia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, a járványügyi intézkedések változtatásra, rugalmasságra kényszerítenek minket, de bízunk benne, hogy a nehezített körülmények ellenére, idén is több száz intézmény regisztrál a </w:t>
      </w:r>
      <w:hyperlink r:id="rId8" w:history="1">
        <w:r w:rsidRPr="002F6487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www.fodisz.hu</w:t>
        </w:r>
      </w:hyperlink>
      <w:r w:rsidRPr="002F6487">
        <w:rPr>
          <w:rFonts w:asciiTheme="minorHAnsi" w:hAnsiTheme="minorHAnsi" w:cstheme="minorHAnsi"/>
          <w:sz w:val="22"/>
          <w:szCs w:val="22"/>
        </w:rPr>
        <w:t xml:space="preserve"> oldalán, csatlakozva felhívásunkhoz és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2021. február 22-én (hétfőn)</w:t>
      </w:r>
      <w:r w:rsidRPr="002F6487">
        <w:rPr>
          <w:rFonts w:asciiTheme="minorHAnsi" w:hAnsiTheme="minorHAnsi" w:cstheme="minorHAnsi"/>
          <w:sz w:val="22"/>
          <w:szCs w:val="22"/>
        </w:rPr>
        <w:t xml:space="preserve">, foglalkozik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parasportolók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, a fogyatékossággal élők témájával érzékenyítő elméleti, illetve – ahol lehetséges csoportonként, osztályonként – gyakorlati sportfoglalkozások keretében. </w:t>
      </w:r>
    </w:p>
    <w:p w14:paraId="0A980037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Az óvodákban - a mozgásos és érzékenyítő programjavaslataink mellett -,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Bartos Erika</w:t>
      </w:r>
      <w:r w:rsidRPr="002F6487">
        <w:rPr>
          <w:rFonts w:asciiTheme="minorHAnsi" w:hAnsiTheme="minorHAnsi" w:cstheme="minorHAnsi"/>
          <w:sz w:val="22"/>
          <w:szCs w:val="22"/>
        </w:rPr>
        <w:t xml:space="preserve"> munkái segítik a Lélekmozgató program megvalósítását. Az írónő a kezdetektől ügyünk mellé állt, és a program számára rendelkezésre bocsájtotta, ingyenesen hozzáférhetővé tette érzékenyítő meséit digitális verzióban, valamint a mesék illusztrációit színező formájában.</w:t>
      </w:r>
    </w:p>
    <w:p w14:paraId="044CE433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Az iskoláknak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idén újabb segédanyagokkal</w:t>
      </w:r>
      <w:r w:rsidRPr="002F6487">
        <w:rPr>
          <w:rFonts w:asciiTheme="minorHAnsi" w:hAnsiTheme="minorHAnsi" w:cstheme="minorHAnsi"/>
          <w:sz w:val="22"/>
          <w:szCs w:val="22"/>
        </w:rPr>
        <w:t xml:space="preserve">, videóanyagokkal is készülünk, hogy még inkább segíthessük a színvonalas megemlékezést digitális, online oktatás esetén is. A segédletek, filmek, prezentációs anyagok, tudástesztek, háttéranyagok a pedagógusok számára nagyon sokszínű, interaktív Lélekmozgató órák megvalósítását teszik lehetővé a Magyar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Napján. </w:t>
      </w:r>
    </w:p>
    <w:p w14:paraId="14DB1E12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Érdekesség, hogy a </w:t>
      </w:r>
      <w:proofErr w:type="spellStart"/>
      <w:r w:rsidRPr="002F6487">
        <w:rPr>
          <w:rFonts w:asciiTheme="minorHAnsi" w:hAnsiTheme="minorHAnsi" w:cstheme="minorHAnsi"/>
          <w:b/>
          <w:bCs/>
          <w:sz w:val="22"/>
          <w:szCs w:val="22"/>
        </w:rPr>
        <w:t>parasportolók</w:t>
      </w:r>
      <w:proofErr w:type="spellEnd"/>
      <w:r w:rsidRPr="002F648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2F6487">
        <w:rPr>
          <w:rFonts w:asciiTheme="minorHAnsi" w:hAnsiTheme="minorHAnsi" w:cstheme="minorHAnsi"/>
          <w:b/>
          <w:bCs/>
          <w:sz w:val="22"/>
          <w:szCs w:val="22"/>
        </w:rPr>
        <w:t>paralimpikonok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is elsősorban online módon kapcsolódnak majd be a digitális Lélekmozgató órákba, lehetővé téve a diákok számára az interakciót, a kérdések közvetlen feltételét.</w:t>
      </w:r>
    </w:p>
    <w:p w14:paraId="351D4C17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Úgy gondoljuk a Magyar Paralimpiai Bizottság mottója: </w:t>
      </w:r>
      <w:r w:rsidRPr="002F64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„Fogyatékosnak lenni nem jelenti azt, vesztesnek lenni!”</w:t>
      </w:r>
      <w:r w:rsidRPr="002F6487">
        <w:rPr>
          <w:rFonts w:asciiTheme="minorHAnsi" w:hAnsiTheme="minorHAnsi" w:cstheme="minorHAnsi"/>
          <w:sz w:val="22"/>
          <w:szCs w:val="22"/>
        </w:rPr>
        <w:t xml:space="preserve"> – most is ugyanúgy aktuális, sőt ebben a mindenki számára kihívásokkal teli helyzetben még jobban az együttérzésre, szolidaritásra, elfogadásra ösztönöz minket,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parasportolók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kitartása, helytállása pedig még inkább követendő példát jelenthet a fiatalság számára, akiknek élete, a FODISZ szlogenjét idézve, valóban: </w:t>
      </w:r>
      <w:r w:rsidRPr="002F64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„Több, mint sport!”</w:t>
      </w:r>
    </w:p>
    <w:p w14:paraId="3FFCE6FF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A programok megvalósulását MPN2021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Lélekmozgató Pályázatokkal</w:t>
      </w:r>
      <w:r w:rsidRPr="002F6487">
        <w:rPr>
          <w:rFonts w:asciiTheme="minorHAnsi" w:hAnsiTheme="minorHAnsi" w:cstheme="minorHAnsi"/>
          <w:sz w:val="22"/>
          <w:szCs w:val="22"/>
        </w:rPr>
        <w:t xml:space="preserve"> is támogatjuk: az óvodáknak Montázspályázattal, az általános iskolásoknak Rajzpályázattal, a középiskolásoknak Esszépályázattal készülünk, valamint egy egyéni, bárki számára elérhető Fotópályázatot is meghirdetünk, amatőr és profi alkotóknak egyaránt a Magyar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Napjához kapcsolódóan. </w:t>
      </w:r>
    </w:p>
    <w:p w14:paraId="643699E7" w14:textId="77777777" w:rsidR="002F6487" w:rsidRPr="002F6487" w:rsidRDefault="002F6487" w:rsidP="002F6487">
      <w:pPr>
        <w:spacing w:after="160"/>
        <w:ind w:right="40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b/>
          <w:bCs/>
          <w:sz w:val="22"/>
          <w:szCs w:val="22"/>
        </w:rPr>
        <w:t>Információk, segédletek, pályázatok, regisztráció:</w:t>
      </w:r>
      <w:r w:rsidRPr="002F648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F6487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https://fodisz.hu/forms/Magyar_Parasport_Napja_2021_LELEKMOZGATO_PROGRAM.html</w:t>
        </w:r>
      </w:hyperlink>
    </w:p>
    <w:p w14:paraId="1DBB27E2" w14:textId="77777777" w:rsidR="002F6487" w:rsidRPr="002F6487" w:rsidRDefault="002F6487" w:rsidP="002F6487">
      <w:pPr>
        <w:spacing w:after="16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lastRenderedPageBreak/>
        <w:t xml:space="preserve">Idén is megszólítottuk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az ország összes települését, városvezetését is</w:t>
      </w:r>
      <w:r w:rsidRPr="002F6487">
        <w:rPr>
          <w:rFonts w:asciiTheme="minorHAnsi" w:hAnsiTheme="minorHAnsi" w:cstheme="minorHAnsi"/>
          <w:sz w:val="22"/>
          <w:szCs w:val="22"/>
        </w:rPr>
        <w:t xml:space="preserve">, hogy lehetőségeik szerint emlékezzenek meg kerületi, települési szinten is a Magyar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Napjáról, természetesen betartva a járványügyi előírásokat. </w:t>
      </w:r>
    </w:p>
    <w:p w14:paraId="2FF5D155" w14:textId="5B9ED316" w:rsidR="002F6487" w:rsidRPr="002F6487" w:rsidRDefault="002F6487" w:rsidP="002F6487">
      <w:p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b/>
          <w:bCs/>
          <w:sz w:val="22"/>
          <w:szCs w:val="22"/>
        </w:rPr>
        <w:t>Győr Megyei Jogú Városa</w:t>
      </w:r>
      <w:r w:rsidRPr="002F6487">
        <w:rPr>
          <w:rFonts w:asciiTheme="minorHAnsi" w:hAnsiTheme="minorHAnsi" w:cstheme="minorHAnsi"/>
          <w:sz w:val="22"/>
          <w:szCs w:val="22"/>
        </w:rPr>
        <w:t xml:space="preserve"> a kezdetektől szívén viselte a Lélekmozgató programot és évről évre igyekeznek szélesíteni az érzékenyítésbe bevontak körét, hiszen a város számára fontos a megváltozott képességű embertársaink iránt tanúsított társadalmi szerepvállalás, melynek kiemelt eseménye az immáron 4. alkalommal megrendezésre kerülő Magyar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Napja, és a hozzá kapcsolódó programok. Győr példaértékű módon készül február 22-re, bevonva az óvodákat, az általános iskolákat, középiskolákat, speciális köznevelési intézményeket és a Széchenyi Egyetemet is. Az önkormányzat épületében érzékenyítő sportos játékokat rendeznek a dolgozóknak, az egyetemistákat online sportkihívásokkal aktivizálják, a speciális intézményekben integrált kosárlabda és judo foglalkozásokat tartanak, az iskolai program zászlóshajója pedig a Radnóti Miklós Általános Iskola lesz, ahová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Szvitacs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Alexa és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F6487">
        <w:rPr>
          <w:rFonts w:asciiTheme="minorHAnsi" w:hAnsiTheme="minorHAnsi" w:cstheme="minorHAnsi"/>
          <w:sz w:val="22"/>
          <w:szCs w:val="22"/>
        </w:rPr>
        <w:t>tkás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Tamás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paraúszó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is ellátogat.</w:t>
      </w:r>
    </w:p>
    <w:p w14:paraId="046C879E" w14:textId="77777777" w:rsidR="002F6487" w:rsidRPr="002F6487" w:rsidRDefault="002F6487" w:rsidP="002F6487">
      <w:p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Idén, munkánkat két rendkívül tehetséges asztaliteniszező, Póta Georgina, kétszeres Európa-bajnok és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Szvitacs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Alexa, Európa-bajnok, mint nagykövetek segítik. Számukra is rendkívül fontos az érzékenyítés, a paralimpiai mozgalom, valamint az egészséges életmód.</w:t>
      </w:r>
    </w:p>
    <w:p w14:paraId="529B74CA" w14:textId="77777777" w:rsidR="002F6487" w:rsidRPr="002F6487" w:rsidRDefault="002F6487" w:rsidP="002F6487">
      <w:p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 xml:space="preserve">„A sport rendkívül fontos szerepet játszik egészségünk megőrzésében, hiszen sportolni bárki tud határok és akadályok nélkül.” – emeli ki </w:t>
      </w:r>
      <w:r w:rsidRPr="002F6487">
        <w:rPr>
          <w:rFonts w:asciiTheme="minorHAnsi" w:hAnsiTheme="minorHAnsi" w:cstheme="minorHAnsi"/>
          <w:b/>
          <w:bCs/>
          <w:sz w:val="22"/>
          <w:szCs w:val="22"/>
        </w:rPr>
        <w:t>Póta Georgina</w:t>
      </w:r>
      <w:r w:rsidRPr="002F6487">
        <w:rPr>
          <w:rFonts w:asciiTheme="minorHAnsi" w:hAnsiTheme="minorHAnsi" w:cstheme="minorHAnsi"/>
          <w:sz w:val="22"/>
          <w:szCs w:val="22"/>
        </w:rPr>
        <w:t>.</w:t>
      </w:r>
    </w:p>
    <w:p w14:paraId="30DC52A9" w14:textId="77777777" w:rsidR="002F6487" w:rsidRPr="002F6487" w:rsidRDefault="002F6487" w:rsidP="002F6487">
      <w:p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6487">
        <w:rPr>
          <w:rFonts w:asciiTheme="minorHAnsi" w:hAnsiTheme="minorHAnsi" w:cstheme="minorHAnsi"/>
          <w:b/>
          <w:bCs/>
          <w:sz w:val="22"/>
          <w:szCs w:val="22"/>
        </w:rPr>
        <w:t>Szvitacs</w:t>
      </w:r>
      <w:proofErr w:type="spellEnd"/>
      <w:r w:rsidRPr="002F6487">
        <w:rPr>
          <w:rFonts w:asciiTheme="minorHAnsi" w:hAnsiTheme="minorHAnsi" w:cstheme="minorHAnsi"/>
          <w:b/>
          <w:bCs/>
          <w:sz w:val="22"/>
          <w:szCs w:val="22"/>
        </w:rPr>
        <w:t xml:space="preserve"> Alexa</w:t>
      </w:r>
      <w:r w:rsidRPr="002F6487">
        <w:rPr>
          <w:rFonts w:asciiTheme="minorHAnsi" w:hAnsiTheme="minorHAnsi" w:cstheme="minorHAnsi"/>
          <w:sz w:val="22"/>
          <w:szCs w:val="22"/>
        </w:rPr>
        <w:t xml:space="preserve"> így nyilatkozik az életében bekövetkezett változásról: „Korábban az épek közt, most a </w:t>
      </w:r>
      <w:proofErr w:type="spellStart"/>
      <w:r w:rsidRPr="002F6487">
        <w:rPr>
          <w:rFonts w:asciiTheme="minorHAnsi" w:hAnsiTheme="minorHAnsi" w:cstheme="minorHAnsi"/>
          <w:sz w:val="22"/>
          <w:szCs w:val="22"/>
        </w:rPr>
        <w:t>parasportolók</w:t>
      </w:r>
      <w:proofErr w:type="spellEnd"/>
      <w:r w:rsidRPr="002F6487">
        <w:rPr>
          <w:rFonts w:asciiTheme="minorHAnsi" w:hAnsiTheme="minorHAnsi" w:cstheme="minorHAnsi"/>
          <w:sz w:val="22"/>
          <w:szCs w:val="22"/>
        </w:rPr>
        <w:t xml:space="preserve"> közt vagyok. A különbség kisebb, mint gondolnád…”</w:t>
      </w:r>
    </w:p>
    <w:p w14:paraId="0F5BD8BE" w14:textId="77777777" w:rsidR="002F6487" w:rsidRPr="002F6487" w:rsidRDefault="002F6487" w:rsidP="002F6487">
      <w:p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487">
        <w:rPr>
          <w:rFonts w:asciiTheme="minorHAnsi" w:hAnsiTheme="minorHAnsi" w:cstheme="minorHAnsi"/>
          <w:sz w:val="22"/>
          <w:szCs w:val="22"/>
        </w:rPr>
        <w:t>A Magyar Paralimpiai Bizottság 2021.02.22-én, hétfőn, az Olimpia Parkban megemlékezik a már elhunyt paralimpiai bajnokokról.</w:t>
      </w:r>
    </w:p>
    <w:p w14:paraId="0D0CEAC1" w14:textId="09B62922" w:rsidR="00E022C6" w:rsidRDefault="00E022C6"/>
    <w:p w14:paraId="2C54B314" w14:textId="77777777" w:rsidR="00EF18BF" w:rsidRDefault="00EF18BF"/>
    <w:p w14:paraId="32358C16" w14:textId="4B4C01FB" w:rsidR="00EF18BF" w:rsidRDefault="00EF18BF"/>
    <w:p w14:paraId="3DF4D9CB" w14:textId="58C60083" w:rsidR="00EF18BF" w:rsidRPr="00EF18BF" w:rsidRDefault="00EF18BF">
      <w:pPr>
        <w:rPr>
          <w:rFonts w:asciiTheme="minorHAnsi" w:hAnsiTheme="minorHAnsi" w:cstheme="minorHAnsi"/>
          <w:sz w:val="20"/>
          <w:szCs w:val="20"/>
        </w:rPr>
      </w:pPr>
      <w:r w:rsidRPr="00EF18BF">
        <w:rPr>
          <w:rFonts w:asciiTheme="minorHAnsi" w:hAnsiTheme="minorHAnsi" w:cstheme="minorHAnsi"/>
          <w:b/>
          <w:bCs/>
          <w:sz w:val="20"/>
          <w:szCs w:val="20"/>
        </w:rPr>
        <w:t>További információ:</w:t>
      </w:r>
      <w:r w:rsidRPr="00EF18BF">
        <w:rPr>
          <w:rFonts w:asciiTheme="minorHAnsi" w:hAnsiTheme="minorHAnsi" w:cstheme="minorHAnsi"/>
          <w:sz w:val="20"/>
          <w:szCs w:val="20"/>
        </w:rPr>
        <w:t xml:space="preserve"> kommunikacio@fodisz.hu</w:t>
      </w:r>
    </w:p>
    <w:sectPr w:rsidR="00EF18BF" w:rsidRPr="00EF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87"/>
    <w:rsid w:val="002F6487"/>
    <w:rsid w:val="00E022C6"/>
    <w:rsid w:val="00E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469C"/>
  <w15:chartTrackingRefBased/>
  <w15:docId w15:val="{D01542DE-CEE0-4139-8DEC-B1C67E5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48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F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disz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odisz.hu/forms/Magyar_Parasport_Napja_2021_LELEKMOZGATO_PROGRA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2021-02-09T11:49:00Z</dcterms:created>
  <dcterms:modified xsi:type="dcterms:W3CDTF">2021-02-09T11:59:00Z</dcterms:modified>
</cp:coreProperties>
</file>